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8D22" w14:textId="77777777" w:rsidR="000D15D5" w:rsidRDefault="000D15D5" w:rsidP="000D15D5">
      <w:pPr>
        <w:pStyle w:val="Title"/>
        <w:jc w:val="right"/>
        <w:rPr>
          <w:rFonts w:asciiTheme="minorHAnsi" w:hAnsiTheme="minorHAnsi" w:cstheme="minorHAnsi"/>
          <w:sz w:val="24"/>
          <w:szCs w:val="24"/>
        </w:rPr>
      </w:pPr>
      <w:r w:rsidRPr="00600DFA">
        <w:rPr>
          <w:rFonts w:asciiTheme="minorHAnsi" w:hAnsiTheme="minorHAnsi" w:cstheme="minorHAnsi"/>
          <w:i/>
          <w:sz w:val="24"/>
          <w:szCs w:val="24"/>
        </w:rPr>
        <w:t>Prilog</w:t>
      </w:r>
      <w:r w:rsidRPr="00600DFA">
        <w:rPr>
          <w:rFonts w:asciiTheme="minorHAnsi" w:hAnsiTheme="minorHAnsi" w:cstheme="minorHAnsi"/>
          <w:i/>
          <w:spacing w:val="-1"/>
          <w:sz w:val="24"/>
          <w:szCs w:val="24"/>
        </w:rPr>
        <w:t xml:space="preserve"> </w:t>
      </w:r>
      <w:r w:rsidRPr="00600DFA">
        <w:rPr>
          <w:rFonts w:asciiTheme="minorHAnsi" w:hAnsiTheme="minorHAnsi" w:cstheme="minorHAnsi"/>
          <w:i/>
          <w:sz w:val="24"/>
          <w:szCs w:val="24"/>
        </w:rPr>
        <w:t xml:space="preserve">br. </w:t>
      </w:r>
      <w:r>
        <w:rPr>
          <w:rFonts w:asciiTheme="minorHAnsi" w:hAnsiTheme="minorHAnsi" w:cstheme="minorHAnsi"/>
          <w:i/>
          <w:sz w:val="24"/>
          <w:szCs w:val="24"/>
        </w:rPr>
        <w:t>3</w:t>
      </w:r>
      <w:r w:rsidRPr="00600DFA">
        <w:rPr>
          <w:rFonts w:asciiTheme="minorHAnsi" w:hAnsiTheme="minorHAnsi" w:cstheme="minorHAnsi"/>
          <w:i/>
          <w:sz w:val="24"/>
          <w:szCs w:val="24"/>
        </w:rPr>
        <w:t xml:space="preserve"> –</w:t>
      </w:r>
      <w:r w:rsidRPr="00600DFA">
        <w:rPr>
          <w:rFonts w:asciiTheme="minorHAnsi" w:hAnsiTheme="minorHAnsi" w:cstheme="minorHAnsi"/>
          <w:i/>
          <w:spacing w:val="-2"/>
          <w:sz w:val="24"/>
          <w:szCs w:val="24"/>
        </w:rPr>
        <w:t xml:space="preserve"> </w:t>
      </w:r>
      <w:r>
        <w:rPr>
          <w:rFonts w:asciiTheme="minorHAnsi" w:hAnsiTheme="minorHAnsi" w:cstheme="minorHAnsi"/>
          <w:i/>
          <w:sz w:val="24"/>
          <w:szCs w:val="24"/>
        </w:rPr>
        <w:t>Izjava o nekažnjavanju- opcionalno</w:t>
      </w:r>
    </w:p>
    <w:p w14:paraId="1B85451E" w14:textId="77777777" w:rsidR="000D15D5" w:rsidRDefault="000D15D5" w:rsidP="000D15D5">
      <w:pPr>
        <w:pStyle w:val="Title"/>
        <w:jc w:val="center"/>
        <w:rPr>
          <w:rFonts w:asciiTheme="minorHAnsi" w:hAnsiTheme="minorHAnsi" w:cstheme="minorHAnsi"/>
          <w:sz w:val="24"/>
          <w:szCs w:val="24"/>
        </w:rPr>
      </w:pPr>
    </w:p>
    <w:p w14:paraId="62B95BCD" w14:textId="77777777" w:rsidR="000D15D5" w:rsidRDefault="000D15D5" w:rsidP="000D15D5">
      <w:pPr>
        <w:spacing w:after="120"/>
        <w:ind w:left="2127" w:hanging="2127"/>
        <w:contextualSpacing/>
        <w:rPr>
          <w:rStyle w:val="SubtleReference"/>
          <w:b/>
          <w:bCs/>
        </w:rPr>
      </w:pPr>
      <w:r>
        <w:rPr>
          <w:rStyle w:val="SubtleReference"/>
          <w:b/>
          <w:bCs/>
        </w:rPr>
        <w:t xml:space="preserve">ZA PREDMET NABAVE:  </w:t>
      </w:r>
      <w:r w:rsidRPr="00A16CF0">
        <w:rPr>
          <w:rStyle w:val="SubtleReference"/>
          <w:b/>
          <w:bCs/>
        </w:rPr>
        <w:t xml:space="preserve">ZAŠTITARSKE,  </w:t>
      </w:r>
      <w:r>
        <w:rPr>
          <w:rStyle w:val="SubtleReference"/>
          <w:b/>
          <w:bCs/>
        </w:rPr>
        <w:t>ČUVARSKE I REDARSKE USLUGE U KAMPU</w:t>
      </w:r>
    </w:p>
    <w:p w14:paraId="7C03A162" w14:textId="07096307" w:rsidR="000D15D5" w:rsidRDefault="000D15D5" w:rsidP="000D15D5">
      <w:pPr>
        <w:spacing w:after="120"/>
        <w:ind w:left="2127" w:hanging="2127"/>
        <w:contextualSpacing/>
        <w:rPr>
          <w:rStyle w:val="SubtleReference"/>
          <w:b/>
          <w:bCs/>
          <w:smallCaps w:val="0"/>
        </w:rPr>
      </w:pPr>
      <w:r>
        <w:rPr>
          <w:rStyle w:val="SubtleReference"/>
          <w:b/>
          <w:bCs/>
        </w:rPr>
        <w:t>EVIDENCIJSKI BROJ NABAVE: N-</w:t>
      </w:r>
      <w:r>
        <w:rPr>
          <w:rStyle w:val="SubtleReference"/>
          <w:b/>
          <w:bCs/>
        </w:rPr>
        <w:t>2</w:t>
      </w:r>
      <w:r>
        <w:rPr>
          <w:rStyle w:val="SubtleReference"/>
          <w:b/>
          <w:bCs/>
        </w:rPr>
        <w:t>/2</w:t>
      </w:r>
      <w:r>
        <w:rPr>
          <w:rStyle w:val="SubtleReference"/>
          <w:b/>
          <w:bCs/>
        </w:rPr>
        <w:t>5</w:t>
      </w:r>
    </w:p>
    <w:p w14:paraId="32532B9B" w14:textId="77777777" w:rsidR="000D15D5" w:rsidRDefault="000D15D5" w:rsidP="000D15D5">
      <w:pPr>
        <w:spacing w:after="120"/>
        <w:ind w:left="2127" w:hanging="2127"/>
        <w:contextualSpacing/>
      </w:pPr>
    </w:p>
    <w:p w14:paraId="3BBCAEA7" w14:textId="77777777" w:rsidR="000D15D5" w:rsidRDefault="000D15D5" w:rsidP="000D15D5">
      <w:pPr>
        <w:jc w:val="both"/>
      </w:pPr>
      <w:r>
        <w:t xml:space="preserve">U svrhu ispunjenja uvjeta propisanih točkom </w:t>
      </w:r>
      <w:r w:rsidRPr="008177EB">
        <w:rPr>
          <w:i/>
          <w:iCs/>
        </w:rPr>
        <w:t>C. 1.1. Nekažnjavanje</w:t>
      </w:r>
      <w:r>
        <w:t xml:space="preserve"> Poziva,  ponuditelj ima mogućnost dostaviti sljedeću ovjerenu izjavu kojom se </w:t>
      </w:r>
      <w:r w:rsidRPr="00E9018F">
        <w:t>dokazuje da ne postoje osnove za isključenje</w:t>
      </w:r>
      <w:r>
        <w:t>.</w:t>
      </w:r>
    </w:p>
    <w:p w14:paraId="5085123C" w14:textId="77777777" w:rsidR="000D15D5" w:rsidRDefault="000D15D5" w:rsidP="000D15D5"/>
    <w:p w14:paraId="1C197246" w14:textId="77777777" w:rsidR="000D15D5" w:rsidRDefault="000D15D5" w:rsidP="000D15D5">
      <w:pPr>
        <w:ind w:firstLine="567"/>
        <w:jc w:val="center"/>
        <w:rPr>
          <w:b/>
          <w:bCs/>
          <w:sz w:val="30"/>
          <w:szCs w:val="30"/>
        </w:rPr>
      </w:pPr>
      <w:r w:rsidRPr="00E904AD">
        <w:rPr>
          <w:b/>
          <w:bCs/>
          <w:sz w:val="30"/>
          <w:szCs w:val="30"/>
        </w:rPr>
        <w:t>I</w:t>
      </w:r>
      <w:r>
        <w:rPr>
          <w:b/>
          <w:bCs/>
          <w:sz w:val="30"/>
          <w:szCs w:val="30"/>
        </w:rPr>
        <w:t xml:space="preserve"> </w:t>
      </w:r>
      <w:r w:rsidRPr="00E904AD">
        <w:rPr>
          <w:b/>
          <w:bCs/>
          <w:sz w:val="30"/>
          <w:szCs w:val="30"/>
        </w:rPr>
        <w:t>Z</w:t>
      </w:r>
      <w:r>
        <w:rPr>
          <w:b/>
          <w:bCs/>
          <w:sz w:val="30"/>
          <w:szCs w:val="30"/>
        </w:rPr>
        <w:t xml:space="preserve"> </w:t>
      </w:r>
      <w:r w:rsidRPr="00E904AD">
        <w:rPr>
          <w:b/>
          <w:bCs/>
          <w:sz w:val="30"/>
          <w:szCs w:val="30"/>
        </w:rPr>
        <w:t>J</w:t>
      </w:r>
      <w:r>
        <w:rPr>
          <w:b/>
          <w:bCs/>
          <w:sz w:val="30"/>
          <w:szCs w:val="30"/>
        </w:rPr>
        <w:t xml:space="preserve"> </w:t>
      </w:r>
      <w:r w:rsidRPr="00E904AD">
        <w:rPr>
          <w:b/>
          <w:bCs/>
          <w:sz w:val="30"/>
          <w:szCs w:val="30"/>
        </w:rPr>
        <w:t>A</w:t>
      </w:r>
      <w:r>
        <w:rPr>
          <w:b/>
          <w:bCs/>
          <w:sz w:val="30"/>
          <w:szCs w:val="30"/>
        </w:rPr>
        <w:t xml:space="preserve"> </w:t>
      </w:r>
      <w:r w:rsidRPr="00E904AD">
        <w:rPr>
          <w:b/>
          <w:bCs/>
          <w:sz w:val="30"/>
          <w:szCs w:val="30"/>
        </w:rPr>
        <w:t>V</w:t>
      </w:r>
      <w:r>
        <w:rPr>
          <w:b/>
          <w:bCs/>
          <w:sz w:val="30"/>
          <w:szCs w:val="30"/>
        </w:rPr>
        <w:t xml:space="preserve"> </w:t>
      </w:r>
      <w:r w:rsidRPr="00E904AD">
        <w:rPr>
          <w:b/>
          <w:bCs/>
          <w:sz w:val="30"/>
          <w:szCs w:val="30"/>
        </w:rPr>
        <w:t>A</w:t>
      </w:r>
    </w:p>
    <w:p w14:paraId="17419F2E" w14:textId="77777777" w:rsidR="000D15D5" w:rsidRDefault="000D15D5" w:rsidP="000D15D5">
      <w:pPr>
        <w:ind w:firstLine="567"/>
        <w:jc w:val="center"/>
        <w:rPr>
          <w:b/>
          <w:bCs/>
          <w:sz w:val="30"/>
          <w:szCs w:val="30"/>
        </w:rPr>
      </w:pPr>
    </w:p>
    <w:p w14:paraId="4B846095" w14:textId="77777777" w:rsidR="000D15D5" w:rsidRPr="00E114DC" w:rsidRDefault="000D15D5" w:rsidP="000D15D5">
      <w:pPr>
        <w:ind w:firstLine="567"/>
        <w:jc w:val="both"/>
        <w:rPr>
          <w:rFonts w:cstheme="minorHAnsi"/>
          <w:bCs/>
        </w:rPr>
      </w:pPr>
      <w:r w:rsidRPr="00E114DC">
        <w:rPr>
          <w:rFonts w:cstheme="minorHAnsi"/>
          <w:bCs/>
        </w:rPr>
        <w:t>Ja</w:t>
      </w:r>
      <w:r>
        <w:rPr>
          <w:rFonts w:cstheme="minorHAnsi"/>
          <w:bCs/>
        </w:rPr>
        <w:t xml:space="preserve"> </w:t>
      </w:r>
      <w:r w:rsidRPr="00E114DC">
        <w:rPr>
          <w:rFonts w:cstheme="minorHAnsi"/>
          <w:bCs/>
        </w:rPr>
        <w:t>_________________________ osobna iskaznica broj ______________________kao osoba ovlaštena po zakonu za zastupanje trgovačkog društva ______________ d.o.o.</w:t>
      </w:r>
      <w:r>
        <w:rPr>
          <w:rFonts w:cstheme="minorHAnsi"/>
          <w:bCs/>
        </w:rPr>
        <w:t xml:space="preserve"> </w:t>
      </w:r>
      <w:r w:rsidRPr="00E114DC">
        <w:rPr>
          <w:rFonts w:cstheme="minorHAnsi"/>
          <w:bCs/>
        </w:rPr>
        <w:t xml:space="preserve"> za _______________ (djelatnost), OIB ________________ , upisanog u sudskom registru Trgovačkog suda</w:t>
      </w:r>
      <w:r>
        <w:rPr>
          <w:rFonts w:cstheme="minorHAnsi"/>
          <w:bCs/>
        </w:rPr>
        <w:t xml:space="preserve"> u _________, </w:t>
      </w:r>
      <w:r w:rsidRPr="00E114DC">
        <w:rPr>
          <w:rFonts w:cstheme="minorHAnsi"/>
          <w:bCs/>
        </w:rPr>
        <w:t xml:space="preserve"> s matičnim brojem subjekta (MBS) __________</w:t>
      </w:r>
      <w:r>
        <w:rPr>
          <w:rFonts w:cstheme="minorHAnsi"/>
          <w:bCs/>
        </w:rPr>
        <w:t>,</w:t>
      </w:r>
      <w:r w:rsidRPr="00E114DC">
        <w:rPr>
          <w:rFonts w:cstheme="minorHAnsi"/>
          <w:bCs/>
        </w:rPr>
        <w:t xml:space="preserve">  pod kaznenom i materijalnom odgovornošću izjavljujem, za sebe, za gospodarski subjekt i za sve osobe koje su članovi upravnog, upravljačkog ili nadzornog tijela ili imaju ovlasti zastupanja, donošenja odluka ili nadzora gospodarskog subjekta _______________d.o.o.  da niti protiv mene osobno, niti protiv gospodarskog subjekta kojeg zastupam ,niti protiv svih osoba koje su članovi upravnog, upravljačkog ili nadzornog tijela ili imaju ovlasti zastupanja, donošenja odluka ili nadzora gospodarskog subjekta _________________ d.o.o. nije izrečena pravomoćna osuđujuća presuda za bilo koje od slijedećih kaznenih dijela:</w:t>
      </w:r>
    </w:p>
    <w:p w14:paraId="307A08CD" w14:textId="77777777" w:rsidR="000D15D5" w:rsidRPr="00E114DC" w:rsidRDefault="000D15D5" w:rsidP="000D15D5">
      <w:pPr>
        <w:ind w:firstLine="567"/>
        <w:jc w:val="both"/>
        <w:rPr>
          <w:rFonts w:cstheme="minorHAnsi"/>
          <w:bCs/>
        </w:rPr>
      </w:pPr>
    </w:p>
    <w:p w14:paraId="54B05DB0" w14:textId="77777777" w:rsidR="000D15D5" w:rsidRPr="00473A7A"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b/>
          <w:color w:val="231F20"/>
          <w:sz w:val="22"/>
          <w:szCs w:val="22"/>
        </w:rPr>
      </w:pPr>
      <w:r w:rsidRPr="00473A7A">
        <w:rPr>
          <w:rFonts w:asciiTheme="minorHAnsi" w:hAnsiTheme="minorHAnsi" w:cstheme="minorHAnsi"/>
          <w:b/>
          <w:color w:val="231F20"/>
          <w:sz w:val="22"/>
          <w:szCs w:val="22"/>
        </w:rPr>
        <w:t>a) sudjelovanje u zločinačkoj organizaciji, na temelju</w:t>
      </w:r>
    </w:p>
    <w:p w14:paraId="0D071224" w14:textId="77777777" w:rsidR="000D15D5" w:rsidRPr="00E114DC"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328. (zločinačko udruženje) i članka 329. (počinjenje kaznenog djela u sastavu zločinačkog udruženja) Kaznenog zakona</w:t>
      </w:r>
    </w:p>
    <w:p w14:paraId="634FA374" w14:textId="77777777" w:rsidR="000D15D5"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333. (udruživanje za počinjenje kaznenih djela), iz Kaznenog zakona (»Narodne novine«, br. 110/97., 27/98., 50/00., 129/00., 51/01., 111/03., 190/03., 105/04., 84/05., 71/06., 110/07., 152/08., 57/11., 77/11. i 143/12.)</w:t>
      </w:r>
    </w:p>
    <w:p w14:paraId="013E71B6" w14:textId="77777777" w:rsidR="000D15D5" w:rsidRPr="00E114DC"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539CFB0E" w14:textId="77777777" w:rsidR="000D15D5" w:rsidRPr="00473A7A"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b/>
          <w:color w:val="231F20"/>
          <w:sz w:val="22"/>
          <w:szCs w:val="22"/>
        </w:rPr>
      </w:pPr>
      <w:r w:rsidRPr="00473A7A">
        <w:rPr>
          <w:rFonts w:asciiTheme="minorHAnsi" w:hAnsiTheme="minorHAnsi" w:cstheme="minorHAnsi"/>
          <w:b/>
          <w:color w:val="231F20"/>
          <w:sz w:val="22"/>
          <w:szCs w:val="22"/>
        </w:rPr>
        <w:t>b) korupciju, na temelju</w:t>
      </w:r>
    </w:p>
    <w:p w14:paraId="48581ACF" w14:textId="77777777" w:rsidR="000D15D5" w:rsidRPr="00E114DC"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7094A84" w14:textId="77777777" w:rsidR="000D15D5"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A7CA98F" w14:textId="77777777" w:rsidR="000D15D5" w:rsidRPr="00E114DC"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5B819350" w14:textId="77777777" w:rsidR="000D15D5" w:rsidRPr="00473A7A"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b/>
          <w:color w:val="231F20"/>
          <w:sz w:val="22"/>
          <w:szCs w:val="22"/>
        </w:rPr>
      </w:pPr>
      <w:r w:rsidRPr="00473A7A">
        <w:rPr>
          <w:rFonts w:asciiTheme="minorHAnsi" w:hAnsiTheme="minorHAnsi" w:cstheme="minorHAnsi"/>
          <w:b/>
          <w:color w:val="231F20"/>
          <w:sz w:val="22"/>
          <w:szCs w:val="22"/>
        </w:rPr>
        <w:t>c) prijevaru, na temelju</w:t>
      </w:r>
    </w:p>
    <w:p w14:paraId="14FD3F07" w14:textId="77777777" w:rsidR="000D15D5" w:rsidRPr="00E114DC"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236. (prijevara), članka 247. (prijevara u gospodarskom poslovanju), članka 256. (utaja poreza ili carine) i članka 258. (subvencijska prijevara) Kaznenog zakona</w:t>
      </w:r>
    </w:p>
    <w:p w14:paraId="5267B6A6" w14:textId="77777777" w:rsidR="000D15D5"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lastRenderedPageBreak/>
        <w:t>– članka 224. (prijevara), članka 293. (prijevara u gospodarskom poslovanju) i članka 286. (utaja poreza i drugih davanja) iz Kaznenog zakona (»Narodne novine«, br. 110/97., 27/98., 50/00., 129/00., 51/01., 111/03., 190/03., 105/04., 84/05., 71/06., 110/07., 152/08., 57/11., 77/11. i 143/12.)</w:t>
      </w:r>
    </w:p>
    <w:p w14:paraId="6FD6E69A" w14:textId="77777777" w:rsidR="000D15D5" w:rsidRPr="00E114DC"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22599C28" w14:textId="77777777" w:rsidR="000D15D5" w:rsidRPr="00473A7A"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b/>
          <w:color w:val="231F20"/>
          <w:sz w:val="22"/>
          <w:szCs w:val="22"/>
        </w:rPr>
      </w:pPr>
      <w:r w:rsidRPr="00473A7A">
        <w:rPr>
          <w:rFonts w:asciiTheme="minorHAnsi" w:hAnsiTheme="minorHAnsi" w:cstheme="minorHAnsi"/>
          <w:b/>
          <w:color w:val="231F20"/>
          <w:sz w:val="22"/>
          <w:szCs w:val="22"/>
        </w:rPr>
        <w:t>d) terorizam ili kaznena djela povezana s terorističkim aktivnostima, na temelju</w:t>
      </w:r>
    </w:p>
    <w:p w14:paraId="62C867E5" w14:textId="77777777" w:rsidR="000D15D5" w:rsidRPr="00E114DC"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97. (terorizam), članka 99. (javno poticanje na terorizam), članka 100. (novačenje za terorizam), članka 101. (obuka za terorizam) i članka 102. (terorističko udruženje) Kaznenog zakona</w:t>
      </w:r>
    </w:p>
    <w:p w14:paraId="3D46B354" w14:textId="77777777" w:rsidR="000D15D5"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169. (terorizam), članka 169.a (javno poticanje na terorizam) i članka 169.b (novačenje i obuka za terorizam) iz Kaznenog zakona (»Narodne novine«, br. 110/97., 27/98., 50/00., 129/00., 51/01., 111/03., 190/03., 105/04., 84/05., 71/06., 110/07., 152/08., 57/11., 77/11. i 143/12.)</w:t>
      </w:r>
    </w:p>
    <w:p w14:paraId="5C5A7003" w14:textId="77777777" w:rsidR="000D15D5" w:rsidRPr="00E114DC"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1487FC68" w14:textId="77777777" w:rsidR="000D15D5" w:rsidRPr="00473A7A"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b/>
          <w:color w:val="231F20"/>
          <w:sz w:val="22"/>
          <w:szCs w:val="22"/>
        </w:rPr>
      </w:pPr>
      <w:r w:rsidRPr="00473A7A">
        <w:rPr>
          <w:rFonts w:asciiTheme="minorHAnsi" w:hAnsiTheme="minorHAnsi" w:cstheme="minorHAnsi"/>
          <w:b/>
          <w:color w:val="231F20"/>
          <w:sz w:val="22"/>
          <w:szCs w:val="22"/>
        </w:rPr>
        <w:t>e) pranje novca ili financiranje terorizma, na temelju</w:t>
      </w:r>
    </w:p>
    <w:p w14:paraId="3FEAE90A" w14:textId="77777777" w:rsidR="000D15D5" w:rsidRPr="00E114DC"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98. (financiranje terorizma) i članka 265. (pranje novca) Kaznenog zakona</w:t>
      </w:r>
    </w:p>
    <w:p w14:paraId="31FAF482" w14:textId="77777777" w:rsidR="000D15D5"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279. (pranje novca) iz Kaznenog zakona (»Narodne novine«, br. 110/97., 27/98., 50/00., 129/00., 51/01., 111/03., 190/03., 105/04., 84/05., 71/06., 110/07., 152/08., 57/11., 77/11. i 143/12.)</w:t>
      </w:r>
    </w:p>
    <w:p w14:paraId="0382EAD5" w14:textId="77777777" w:rsidR="000D15D5" w:rsidRPr="00E114DC"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5077AB6B" w14:textId="77777777" w:rsidR="000D15D5" w:rsidRPr="00473A7A"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b/>
          <w:color w:val="231F20"/>
          <w:sz w:val="22"/>
          <w:szCs w:val="22"/>
        </w:rPr>
      </w:pPr>
      <w:r w:rsidRPr="00473A7A">
        <w:rPr>
          <w:rFonts w:asciiTheme="minorHAnsi" w:hAnsiTheme="minorHAnsi" w:cstheme="minorHAnsi"/>
          <w:b/>
          <w:color w:val="231F20"/>
          <w:sz w:val="22"/>
          <w:szCs w:val="22"/>
        </w:rPr>
        <w:t>f) dječji rad ili druge oblike trgovanja ljudima, na temelju</w:t>
      </w:r>
    </w:p>
    <w:p w14:paraId="19F81100" w14:textId="77777777" w:rsidR="000D15D5" w:rsidRPr="00E114DC"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106. (trgovanje ljudima) Kaznenog zakona</w:t>
      </w:r>
    </w:p>
    <w:p w14:paraId="5CB0DA68" w14:textId="77777777" w:rsidR="000D15D5"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175. (trgovanje ljudima i ropstvo) iz Kaznenog zakona (»Narodne novine«, br. 110/97., 27/98., 50/00., 129/00., 51/01., 111/03., 190/03., 105/04., 84/05., 71/06., 110/07., 152/08.</w:t>
      </w:r>
      <w:r>
        <w:rPr>
          <w:rFonts w:asciiTheme="minorHAnsi" w:hAnsiTheme="minorHAnsi" w:cstheme="minorHAnsi"/>
          <w:color w:val="231F20"/>
          <w:sz w:val="22"/>
          <w:szCs w:val="22"/>
        </w:rPr>
        <w:t>, 57/11., 77/11. i 143/12.),</w:t>
      </w:r>
    </w:p>
    <w:p w14:paraId="07B7A479" w14:textId="77777777" w:rsidR="000D15D5" w:rsidRPr="00E114DC" w:rsidRDefault="000D15D5" w:rsidP="000D15D5">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2B2D5D85" w14:textId="77777777" w:rsidR="000D15D5" w:rsidRPr="00E114DC" w:rsidRDefault="000D15D5" w:rsidP="000D15D5">
      <w:pPr>
        <w:jc w:val="both"/>
        <w:rPr>
          <w:rFonts w:cstheme="minorHAnsi"/>
        </w:rPr>
      </w:pPr>
      <w:r>
        <w:rPr>
          <w:rFonts w:cstheme="minorHAnsi"/>
        </w:rPr>
        <w:t>o</w:t>
      </w:r>
      <w:r w:rsidRPr="00E114DC">
        <w:rPr>
          <w:rFonts w:cstheme="minorHAnsi"/>
        </w:rPr>
        <w:t>dnosno za odgovarajuća kaznena djela prema propisima države sjedišta gospodarskog subjekta ili države čiji je državljanin osoba ovlaštena po zakonu za zastupanje gospodarskog subjekta.</w:t>
      </w:r>
    </w:p>
    <w:p w14:paraId="06698D90" w14:textId="77777777" w:rsidR="000D15D5" w:rsidRDefault="000D15D5" w:rsidP="000D15D5">
      <w:pPr>
        <w:rPr>
          <w:rFonts w:cstheme="minorHAnsi"/>
        </w:rPr>
      </w:pPr>
    </w:p>
    <w:p w14:paraId="1A68836A" w14:textId="77777777" w:rsidR="000D15D5" w:rsidRPr="00E114DC" w:rsidRDefault="000D15D5" w:rsidP="000D15D5">
      <w:pPr>
        <w:rPr>
          <w:rFonts w:cstheme="minorHAnsi"/>
        </w:rPr>
      </w:pPr>
    </w:p>
    <w:p w14:paraId="36863287" w14:textId="77777777" w:rsidR="000D15D5" w:rsidRDefault="000D15D5" w:rsidP="000D15D5">
      <w:pPr>
        <w:rPr>
          <w:rFonts w:cstheme="minorHAnsi"/>
        </w:rPr>
      </w:pPr>
      <w:r>
        <w:rPr>
          <w:rFonts w:cstheme="minorHAnsi"/>
        </w:rPr>
        <w:t>U __________, dana_______________</w:t>
      </w:r>
      <w:r>
        <w:rPr>
          <w:rFonts w:cstheme="minorHAnsi"/>
        </w:rPr>
        <w:tab/>
      </w:r>
      <w:r>
        <w:rPr>
          <w:rFonts w:cstheme="minorHAnsi"/>
        </w:rPr>
        <w:tab/>
      </w:r>
      <w:r>
        <w:rPr>
          <w:rFonts w:cstheme="minorHAnsi"/>
        </w:rPr>
        <w:tab/>
      </w:r>
    </w:p>
    <w:p w14:paraId="554D47A6" w14:textId="77777777" w:rsidR="000D15D5" w:rsidRDefault="000D15D5" w:rsidP="000D15D5">
      <w:pPr>
        <w:rPr>
          <w:rFonts w:cstheme="minorHAnsi"/>
        </w:rPr>
      </w:pPr>
    </w:p>
    <w:p w14:paraId="10C286A5" w14:textId="77777777" w:rsidR="000D15D5" w:rsidRDefault="000D15D5" w:rsidP="000D15D5">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p>
    <w:p w14:paraId="11B42B88" w14:textId="77777777" w:rsidR="000D15D5" w:rsidRDefault="000D15D5" w:rsidP="000D15D5">
      <w:pPr>
        <w:rPr>
          <w:rFonts w:cstheme="minorHAnsi"/>
        </w:rPr>
      </w:pPr>
    </w:p>
    <w:p w14:paraId="47F6ADBD" w14:textId="77777777" w:rsidR="000D15D5" w:rsidRDefault="000D15D5" w:rsidP="000D15D5">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_____________________________</w:t>
      </w:r>
    </w:p>
    <w:p w14:paraId="5D740160" w14:textId="77777777" w:rsidR="000D15D5" w:rsidRPr="00E114DC" w:rsidRDefault="000D15D5" w:rsidP="000D15D5">
      <w:pPr>
        <w:spacing w:after="0"/>
        <w:rPr>
          <w:rFonts w:cstheme="minorHAnsi"/>
        </w:rPr>
      </w:pPr>
      <w:r>
        <w:rPr>
          <w:rFonts w:cstheme="minorHAnsi"/>
        </w:rPr>
        <w:tab/>
      </w:r>
      <w:r>
        <w:rPr>
          <w:rFonts w:cstheme="minorHAnsi"/>
        </w:rPr>
        <w:tab/>
      </w:r>
      <w:r>
        <w:rPr>
          <w:rFonts w:cstheme="minorHAnsi"/>
        </w:rPr>
        <w:tab/>
      </w:r>
      <w:r>
        <w:rPr>
          <w:rFonts w:cstheme="minorHAnsi"/>
        </w:rPr>
        <w:tab/>
        <w:t>( potpis osobe ovlaštene po zakonu za zastupanje pravne osobe )</w:t>
      </w:r>
    </w:p>
    <w:p w14:paraId="4665B849" w14:textId="77777777" w:rsidR="000D15D5" w:rsidRDefault="000D15D5" w:rsidP="000D15D5"/>
    <w:p w14:paraId="475B9E63" w14:textId="77777777" w:rsidR="000D15D5" w:rsidRDefault="000D15D5" w:rsidP="000D15D5"/>
    <w:p w14:paraId="2E1D2164" w14:textId="77777777" w:rsidR="001F39CD" w:rsidRDefault="001F39CD"/>
    <w:sectPr w:rsidR="001F39CD" w:rsidSect="000D15D5">
      <w:headerReference w:type="default" r:id="rId4"/>
      <w:footerReference w:type="default" r:id="rId5"/>
      <w:headerReference w:type="first" r:id="rId6"/>
      <w:pgSz w:w="11906" w:h="16838"/>
      <w:pgMar w:top="1135"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822283"/>
      <w:docPartObj>
        <w:docPartGallery w:val="Page Numbers (Bottom of Page)"/>
        <w:docPartUnique/>
      </w:docPartObj>
    </w:sdtPr>
    <w:sdtContent>
      <w:p w14:paraId="71C8FA22" w14:textId="77777777" w:rsidR="00000000" w:rsidRDefault="00000000">
        <w:pPr>
          <w:pStyle w:val="Footer"/>
          <w:jc w:val="center"/>
        </w:pPr>
        <w:r>
          <w:rPr>
            <w:noProof/>
          </w:rPr>
          <mc:AlternateContent>
            <mc:Choice Requires="wpg">
              <w:drawing>
                <wp:inline distT="0" distB="0" distL="0" distR="0" wp14:anchorId="3341F0D1" wp14:editId="03C0631D">
                  <wp:extent cx="418465" cy="221615"/>
                  <wp:effectExtent l="0" t="0" r="635" b="0"/>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4"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81BF3" w14:textId="77777777" w:rsidR="00000000" w:rsidRDefault="00000000">
                                <w:pPr>
                                  <w:jc w:val="center"/>
                                  <w:rPr>
                                    <w:szCs w:val="18"/>
                                  </w:rPr>
                                </w:pPr>
                              </w:p>
                            </w:txbxContent>
                          </wps:txbx>
                          <wps:bodyPr rot="0" vert="horz" wrap="square" lIns="0" tIns="0" rIns="0" bIns="0" anchor="ctr" anchorCtr="0" upright="1">
                            <a:noAutofit/>
                          </wps:bodyPr>
                        </wps:wsp>
                        <wpg:grpSp>
                          <wpg:cNvPr id="5" name="Group 64"/>
                          <wpg:cNvGrpSpPr>
                            <a:grpSpLocks/>
                          </wpg:cNvGrpSpPr>
                          <wpg:grpSpPr bwMode="auto">
                            <a:xfrm>
                              <a:off x="5494" y="739"/>
                              <a:ext cx="372" cy="72"/>
                              <a:chOff x="5486" y="739"/>
                              <a:chExt cx="372" cy="72"/>
                            </a:xfrm>
                          </wpg:grpSpPr>
                          <wps:wsp>
                            <wps:cNvPr id="6"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341F0D1" id="Grupa 3"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20D81BF3" w14:textId="77777777" w:rsidR="00000000" w:rsidRDefault="00000000">
                          <w:pPr>
                            <w:jc w:val="center"/>
                            <w:rPr>
                              <w:szCs w:val="18"/>
                            </w:rPr>
                          </w:pP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anchorlock/>
                </v:group>
              </w:pict>
            </mc:Fallback>
          </mc:AlternateContent>
        </w:r>
      </w:p>
    </w:sdtContent>
  </w:sdt>
  <w:p w14:paraId="4630DB1E"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ACA7" w14:textId="77777777" w:rsidR="00000000" w:rsidRDefault="00000000" w:rsidP="002D414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336C3" w14:textId="77777777" w:rsidR="00000000" w:rsidRDefault="00000000" w:rsidP="002D414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D5"/>
    <w:rsid w:val="000D15D5"/>
    <w:rsid w:val="001F39CD"/>
    <w:rsid w:val="00217EB1"/>
    <w:rsid w:val="00711D8F"/>
    <w:rsid w:val="00CB7D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D082"/>
  <w15:chartTrackingRefBased/>
  <w15:docId w15:val="{7C926002-73B4-4A86-BCD9-892A2A4E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5D5"/>
    <w:rPr>
      <w:kern w:val="0"/>
      <w14:ligatures w14:val="none"/>
    </w:rPr>
  </w:style>
  <w:style w:type="paragraph" w:styleId="Heading1">
    <w:name w:val="heading 1"/>
    <w:basedOn w:val="Normal"/>
    <w:next w:val="Normal"/>
    <w:link w:val="Heading1Char"/>
    <w:uiPriority w:val="9"/>
    <w:qFormat/>
    <w:rsid w:val="000D15D5"/>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D15D5"/>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D15D5"/>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D15D5"/>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D15D5"/>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D15D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D15D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D15D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D15D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5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15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15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15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15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15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5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5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5D5"/>
    <w:rPr>
      <w:rFonts w:eastAsiaTheme="majorEastAsia" w:cstheme="majorBidi"/>
      <w:color w:val="272727" w:themeColor="text1" w:themeTint="D8"/>
    </w:rPr>
  </w:style>
  <w:style w:type="paragraph" w:styleId="Title">
    <w:name w:val="Title"/>
    <w:basedOn w:val="Normal"/>
    <w:next w:val="Normal"/>
    <w:link w:val="TitleChar"/>
    <w:uiPriority w:val="10"/>
    <w:qFormat/>
    <w:rsid w:val="000D15D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D15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5D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D15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5D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D15D5"/>
    <w:rPr>
      <w:i/>
      <w:iCs/>
      <w:color w:val="404040" w:themeColor="text1" w:themeTint="BF"/>
    </w:rPr>
  </w:style>
  <w:style w:type="paragraph" w:styleId="ListParagraph">
    <w:name w:val="List Paragraph"/>
    <w:basedOn w:val="Normal"/>
    <w:uiPriority w:val="34"/>
    <w:qFormat/>
    <w:rsid w:val="000D15D5"/>
    <w:pPr>
      <w:ind w:left="720"/>
      <w:contextualSpacing/>
    </w:pPr>
    <w:rPr>
      <w:kern w:val="2"/>
      <w14:ligatures w14:val="standardContextual"/>
    </w:rPr>
  </w:style>
  <w:style w:type="character" w:styleId="IntenseEmphasis">
    <w:name w:val="Intense Emphasis"/>
    <w:basedOn w:val="DefaultParagraphFont"/>
    <w:uiPriority w:val="21"/>
    <w:qFormat/>
    <w:rsid w:val="000D15D5"/>
    <w:rPr>
      <w:i/>
      <w:iCs/>
      <w:color w:val="2F5496" w:themeColor="accent1" w:themeShade="BF"/>
    </w:rPr>
  </w:style>
  <w:style w:type="paragraph" w:styleId="IntenseQuote">
    <w:name w:val="Intense Quote"/>
    <w:basedOn w:val="Normal"/>
    <w:next w:val="Normal"/>
    <w:link w:val="IntenseQuoteChar"/>
    <w:uiPriority w:val="30"/>
    <w:qFormat/>
    <w:rsid w:val="000D1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D15D5"/>
    <w:rPr>
      <w:i/>
      <w:iCs/>
      <w:color w:val="2F5496" w:themeColor="accent1" w:themeShade="BF"/>
    </w:rPr>
  </w:style>
  <w:style w:type="character" w:styleId="IntenseReference">
    <w:name w:val="Intense Reference"/>
    <w:basedOn w:val="DefaultParagraphFont"/>
    <w:uiPriority w:val="32"/>
    <w:qFormat/>
    <w:rsid w:val="000D15D5"/>
    <w:rPr>
      <w:b/>
      <w:bCs/>
      <w:smallCaps/>
      <w:color w:val="2F5496" w:themeColor="accent1" w:themeShade="BF"/>
      <w:spacing w:val="5"/>
    </w:rPr>
  </w:style>
  <w:style w:type="character" w:styleId="SubtleReference">
    <w:name w:val="Subtle Reference"/>
    <w:basedOn w:val="DefaultParagraphFont"/>
    <w:uiPriority w:val="31"/>
    <w:qFormat/>
    <w:rsid w:val="000D15D5"/>
    <w:rPr>
      <w:smallCaps/>
      <w:color w:val="5A5A5A" w:themeColor="text1" w:themeTint="A5"/>
    </w:rPr>
  </w:style>
  <w:style w:type="paragraph" w:styleId="Header">
    <w:name w:val="header"/>
    <w:basedOn w:val="Normal"/>
    <w:link w:val="HeaderChar"/>
    <w:uiPriority w:val="99"/>
    <w:unhideWhenUsed/>
    <w:rsid w:val="000D15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5D5"/>
    <w:rPr>
      <w:kern w:val="0"/>
      <w14:ligatures w14:val="none"/>
    </w:rPr>
  </w:style>
  <w:style w:type="paragraph" w:styleId="Footer">
    <w:name w:val="footer"/>
    <w:basedOn w:val="Normal"/>
    <w:link w:val="FooterChar"/>
    <w:uiPriority w:val="99"/>
    <w:unhideWhenUsed/>
    <w:rsid w:val="000D15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5D5"/>
    <w:rPr>
      <w:kern w:val="0"/>
      <w14:ligatures w14:val="none"/>
    </w:rPr>
  </w:style>
  <w:style w:type="paragraph" w:customStyle="1" w:styleId="box453040">
    <w:name w:val="box_453040"/>
    <w:basedOn w:val="Normal"/>
    <w:rsid w:val="000D15D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 Lovrić, OU Korotaj</dc:creator>
  <cp:keywords/>
  <dc:description/>
  <cp:lastModifiedBy>Tena Lovrić, OU Korotaj</cp:lastModifiedBy>
  <cp:revision>1</cp:revision>
  <dcterms:created xsi:type="dcterms:W3CDTF">2025-04-14T14:19:00Z</dcterms:created>
  <dcterms:modified xsi:type="dcterms:W3CDTF">2025-04-14T14:19:00Z</dcterms:modified>
</cp:coreProperties>
</file>